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5D3A" w14:textId="77777777" w:rsidR="00FA097A" w:rsidRPr="00FA097A" w:rsidRDefault="00FA097A" w:rsidP="00FA097A">
      <w:pPr>
        <w:jc w:val="center"/>
        <w:rPr>
          <w:b/>
          <w:sz w:val="26"/>
          <w:szCs w:val="26"/>
        </w:rPr>
      </w:pPr>
      <w:r w:rsidRPr="00FA097A">
        <w:rPr>
          <w:b/>
          <w:sz w:val="26"/>
          <w:szCs w:val="26"/>
        </w:rPr>
        <w:t>ΟΜΙΛΟΣ 2</w:t>
      </w:r>
      <w:r w:rsidRPr="00FA097A">
        <w:rPr>
          <w:b/>
          <w:sz w:val="26"/>
          <w:szCs w:val="26"/>
          <w:vertAlign w:val="superscript"/>
        </w:rPr>
        <w:t>ου</w:t>
      </w:r>
      <w:r w:rsidRPr="00FA097A">
        <w:rPr>
          <w:b/>
          <w:sz w:val="26"/>
          <w:szCs w:val="26"/>
        </w:rPr>
        <w:t xml:space="preserve"> ΠΕΙΡΑΜΑΤΙΚΟΥ ΛΥΚΕΙΟΥ ΛΕΥΚΑΔΑΣ</w:t>
      </w:r>
    </w:p>
    <w:p w14:paraId="42AC59E7" w14:textId="36557DEA" w:rsidR="008261F8" w:rsidRDefault="00FA097A" w:rsidP="00FA097A">
      <w:pPr>
        <w:jc w:val="center"/>
        <w:rPr>
          <w:b/>
          <w:sz w:val="26"/>
          <w:szCs w:val="26"/>
        </w:rPr>
      </w:pPr>
      <w:r w:rsidRPr="00FA097A">
        <w:rPr>
          <w:b/>
          <w:sz w:val="26"/>
          <w:szCs w:val="26"/>
        </w:rPr>
        <w:t>«Δημιουργία σχολικ</w:t>
      </w:r>
      <w:r w:rsidR="007B4E04">
        <w:rPr>
          <w:b/>
          <w:sz w:val="26"/>
          <w:szCs w:val="26"/>
        </w:rPr>
        <w:t>ού</w:t>
      </w:r>
      <w:r w:rsidRPr="00FA097A">
        <w:rPr>
          <w:b/>
          <w:sz w:val="26"/>
          <w:szCs w:val="26"/>
        </w:rPr>
        <w:t xml:space="preserve"> </w:t>
      </w:r>
      <w:r w:rsidR="007B4E04">
        <w:rPr>
          <w:b/>
          <w:sz w:val="26"/>
          <w:szCs w:val="26"/>
        </w:rPr>
        <w:t>περιοδικού</w:t>
      </w:r>
      <w:r w:rsidRPr="00FA097A">
        <w:rPr>
          <w:b/>
          <w:sz w:val="26"/>
          <w:szCs w:val="26"/>
        </w:rPr>
        <w:t>»</w:t>
      </w:r>
    </w:p>
    <w:p w14:paraId="6901D8F8" w14:textId="77777777" w:rsidR="008261F8" w:rsidRPr="008261F8" w:rsidRDefault="008261F8" w:rsidP="008261F8">
      <w:pPr>
        <w:rPr>
          <w:sz w:val="26"/>
          <w:szCs w:val="26"/>
        </w:rPr>
      </w:pPr>
    </w:p>
    <w:p w14:paraId="40AADC71" w14:textId="45126421" w:rsidR="00386CAC" w:rsidRDefault="00476886" w:rsidP="00386CAC">
      <w:pPr>
        <w:tabs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>Την ανάγκη των μαθητών να</w:t>
      </w:r>
      <w:r w:rsidR="008261F8">
        <w:rPr>
          <w:sz w:val="26"/>
          <w:szCs w:val="26"/>
        </w:rPr>
        <w:t xml:space="preserve"> «μαθαίνουν» να διαβάζουν και να γράφουν με χαρά, να σκέφτονται κριτικά απέναντι στα δρώμενα της σύγχρονης κοινωνίας, να συνεργάζονται, να νιώθουν δημιουργικοί </w:t>
      </w:r>
      <w:r>
        <w:rPr>
          <w:sz w:val="26"/>
          <w:szCs w:val="26"/>
        </w:rPr>
        <w:t>και ικανοποιημένοι από τη συμμετοχή τους</w:t>
      </w:r>
      <w:r w:rsidR="00386CAC">
        <w:rPr>
          <w:sz w:val="26"/>
          <w:szCs w:val="26"/>
        </w:rPr>
        <w:t xml:space="preserve">, επιχειρεί να ικανοποιήσει η έκδοση </w:t>
      </w:r>
      <w:r w:rsidR="007B4E04">
        <w:rPr>
          <w:sz w:val="26"/>
          <w:szCs w:val="26"/>
        </w:rPr>
        <w:t>του σχολικού περιοδικού</w:t>
      </w:r>
      <w:r w:rsidR="00386CAC">
        <w:rPr>
          <w:sz w:val="26"/>
          <w:szCs w:val="26"/>
        </w:rPr>
        <w:t xml:space="preserve"> του 2</w:t>
      </w:r>
      <w:r w:rsidR="00386CAC" w:rsidRPr="00386CAC">
        <w:rPr>
          <w:sz w:val="26"/>
          <w:szCs w:val="26"/>
          <w:vertAlign w:val="superscript"/>
        </w:rPr>
        <w:t>ου</w:t>
      </w:r>
      <w:r w:rsidR="00386CAC">
        <w:rPr>
          <w:sz w:val="26"/>
          <w:szCs w:val="26"/>
        </w:rPr>
        <w:t xml:space="preserve"> Πειραματικού Λυκείου Λευκάδας. </w:t>
      </w:r>
    </w:p>
    <w:p w14:paraId="75D7A839" w14:textId="69187E15" w:rsidR="00386CAC" w:rsidRDefault="009F034F" w:rsidP="00386CAC">
      <w:pPr>
        <w:tabs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>Οι μαθητές</w:t>
      </w:r>
      <w:r w:rsidR="00B21FF4">
        <w:rPr>
          <w:sz w:val="26"/>
          <w:szCs w:val="26"/>
        </w:rPr>
        <w:t xml:space="preserve"> μαθαίν</w:t>
      </w:r>
      <w:r>
        <w:rPr>
          <w:sz w:val="26"/>
          <w:szCs w:val="26"/>
        </w:rPr>
        <w:t>ουν</w:t>
      </w:r>
      <w:r w:rsidR="00B21FF4">
        <w:rPr>
          <w:sz w:val="26"/>
          <w:szCs w:val="26"/>
        </w:rPr>
        <w:t xml:space="preserve"> να αποδεσμεύ</w:t>
      </w:r>
      <w:r>
        <w:rPr>
          <w:sz w:val="26"/>
          <w:szCs w:val="26"/>
        </w:rPr>
        <w:t>ονται</w:t>
      </w:r>
      <w:r w:rsidR="00B21FF4">
        <w:rPr>
          <w:sz w:val="26"/>
          <w:szCs w:val="26"/>
        </w:rPr>
        <w:t xml:space="preserve"> από το σχολικό βιβλίο και εξοικειών</w:t>
      </w:r>
      <w:r>
        <w:rPr>
          <w:sz w:val="26"/>
          <w:szCs w:val="26"/>
        </w:rPr>
        <w:t>ονται</w:t>
      </w:r>
      <w:r w:rsidR="00B21FF4">
        <w:rPr>
          <w:sz w:val="26"/>
          <w:szCs w:val="26"/>
        </w:rPr>
        <w:t xml:space="preserve"> με διάφορα είδη κειμένων (ιστορικά, επιστημονικά, άρθρα, στατιστικές </w:t>
      </w:r>
      <w:proofErr w:type="spellStart"/>
      <w:r w:rsidR="00B21FF4">
        <w:rPr>
          <w:sz w:val="26"/>
          <w:szCs w:val="26"/>
        </w:rPr>
        <w:t>κτλ</w:t>
      </w:r>
      <w:proofErr w:type="spellEnd"/>
      <w:r w:rsidR="00B21FF4">
        <w:rPr>
          <w:sz w:val="26"/>
          <w:szCs w:val="26"/>
        </w:rPr>
        <w:t>)</w:t>
      </w:r>
      <w:r w:rsidR="003C554B">
        <w:rPr>
          <w:sz w:val="26"/>
          <w:szCs w:val="26"/>
        </w:rPr>
        <w:t>. Βγαίν</w:t>
      </w:r>
      <w:r>
        <w:rPr>
          <w:sz w:val="26"/>
          <w:szCs w:val="26"/>
        </w:rPr>
        <w:t>ουν</w:t>
      </w:r>
      <w:r w:rsidR="003C554B">
        <w:rPr>
          <w:sz w:val="26"/>
          <w:szCs w:val="26"/>
        </w:rPr>
        <w:t xml:space="preserve"> από την τάξη και μετέχ</w:t>
      </w:r>
      <w:r>
        <w:rPr>
          <w:sz w:val="26"/>
          <w:szCs w:val="26"/>
        </w:rPr>
        <w:t>ουν</w:t>
      </w:r>
      <w:r w:rsidR="003C554B">
        <w:rPr>
          <w:sz w:val="26"/>
          <w:szCs w:val="26"/>
        </w:rPr>
        <w:t xml:space="preserve"> ως παρατηρητ</w:t>
      </w:r>
      <w:r>
        <w:rPr>
          <w:sz w:val="26"/>
          <w:szCs w:val="26"/>
        </w:rPr>
        <w:t>ές</w:t>
      </w:r>
      <w:r w:rsidR="003C554B">
        <w:rPr>
          <w:sz w:val="26"/>
          <w:szCs w:val="26"/>
        </w:rPr>
        <w:t xml:space="preserve"> ή δρών</w:t>
      </w:r>
      <w:r>
        <w:rPr>
          <w:sz w:val="26"/>
          <w:szCs w:val="26"/>
        </w:rPr>
        <w:t>τα</w:t>
      </w:r>
      <w:r w:rsidR="003C554B">
        <w:rPr>
          <w:sz w:val="26"/>
          <w:szCs w:val="26"/>
        </w:rPr>
        <w:t xml:space="preserve"> πρόσωπ</w:t>
      </w:r>
      <w:r>
        <w:rPr>
          <w:sz w:val="26"/>
          <w:szCs w:val="26"/>
        </w:rPr>
        <w:t>α</w:t>
      </w:r>
      <w:r w:rsidR="003C554B">
        <w:rPr>
          <w:sz w:val="26"/>
          <w:szCs w:val="26"/>
        </w:rPr>
        <w:t xml:space="preserve"> στα γεγονότα της σχολικής και κοινωνικής ζωής γενικότερα. Με τη γραφή ποικίλων κειμένων εξωτερικεύ</w:t>
      </w:r>
      <w:r>
        <w:rPr>
          <w:sz w:val="26"/>
          <w:szCs w:val="26"/>
        </w:rPr>
        <w:t>ουν</w:t>
      </w:r>
      <w:r w:rsidR="003C554B">
        <w:rPr>
          <w:sz w:val="26"/>
          <w:szCs w:val="26"/>
        </w:rPr>
        <w:t xml:space="preserve"> τις ανησυχίες, τις ευαισθησίες</w:t>
      </w:r>
      <w:r>
        <w:rPr>
          <w:sz w:val="26"/>
          <w:szCs w:val="26"/>
        </w:rPr>
        <w:t xml:space="preserve">, </w:t>
      </w:r>
      <w:r w:rsidR="003C554B">
        <w:rPr>
          <w:sz w:val="26"/>
          <w:szCs w:val="26"/>
        </w:rPr>
        <w:t>τους προβληματισμούς του</w:t>
      </w:r>
      <w:r>
        <w:rPr>
          <w:sz w:val="26"/>
          <w:szCs w:val="26"/>
        </w:rPr>
        <w:t>ς</w:t>
      </w:r>
      <w:r w:rsidR="003C554B">
        <w:rPr>
          <w:sz w:val="26"/>
          <w:szCs w:val="26"/>
        </w:rPr>
        <w:t xml:space="preserve">. </w:t>
      </w:r>
    </w:p>
    <w:p w14:paraId="3A5E0071" w14:textId="7FE2CCE6" w:rsidR="009F034F" w:rsidRDefault="009F034F" w:rsidP="00386CAC">
      <w:pPr>
        <w:tabs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μαθητές </w:t>
      </w:r>
      <w:r w:rsidR="007D388B">
        <w:rPr>
          <w:sz w:val="26"/>
          <w:szCs w:val="26"/>
        </w:rPr>
        <w:t>εκφράζονται, δημιουργούν και δραστηριοποιούνται</w:t>
      </w:r>
      <w:r w:rsidR="00554AE9">
        <w:rPr>
          <w:sz w:val="26"/>
          <w:szCs w:val="26"/>
        </w:rPr>
        <w:t xml:space="preserve"> </w:t>
      </w:r>
      <w:r w:rsidR="007D388B">
        <w:rPr>
          <w:sz w:val="26"/>
          <w:szCs w:val="26"/>
        </w:rPr>
        <w:t>μέσα σε θετικό κλίμα, όπου συνυπάρχουν ο ενθουσιασμός, η αποδοχή, η ενθάρρυνση, η ενίσχυση της αυτοπεποίθησης και της αυτοαντίληψης και η ενδεχόμενη συνειδητοποίηση αδυναμιών  χωρίς όμως την πρόκληση συναισθημάτων κατωτερότητας.</w:t>
      </w:r>
    </w:p>
    <w:p w14:paraId="418C82AB" w14:textId="77777777" w:rsidR="00E71382" w:rsidRDefault="00E71382" w:rsidP="00386CAC">
      <w:pPr>
        <w:rPr>
          <w:sz w:val="26"/>
          <w:szCs w:val="26"/>
        </w:rPr>
      </w:pPr>
    </w:p>
    <w:p w14:paraId="5C005A7C" w14:textId="77777777" w:rsidR="00554AE9" w:rsidRDefault="00061A1F" w:rsidP="00386CAC">
      <w:pPr>
        <w:rPr>
          <w:sz w:val="26"/>
          <w:szCs w:val="26"/>
        </w:rPr>
      </w:pPr>
      <w:r>
        <w:rPr>
          <w:sz w:val="26"/>
          <w:szCs w:val="26"/>
        </w:rPr>
        <w:t>Υπεύθυν</w:t>
      </w:r>
      <w:r w:rsidR="00554AE9">
        <w:rPr>
          <w:sz w:val="26"/>
          <w:szCs w:val="26"/>
        </w:rPr>
        <w:t>ες</w:t>
      </w:r>
      <w:r>
        <w:rPr>
          <w:sz w:val="26"/>
          <w:szCs w:val="26"/>
        </w:rPr>
        <w:t xml:space="preserve"> Καθηγήτρι</w:t>
      </w:r>
      <w:r w:rsidR="00554AE9">
        <w:rPr>
          <w:sz w:val="26"/>
          <w:szCs w:val="26"/>
        </w:rPr>
        <w:t>ες</w:t>
      </w:r>
    </w:p>
    <w:p w14:paraId="1DEA5885" w14:textId="3E63C9B7" w:rsidR="00061A1F" w:rsidRDefault="00554AE9" w:rsidP="00386CAC">
      <w:pPr>
        <w:rPr>
          <w:sz w:val="26"/>
          <w:szCs w:val="26"/>
        </w:rPr>
      </w:pPr>
      <w:r>
        <w:rPr>
          <w:sz w:val="26"/>
          <w:szCs w:val="26"/>
        </w:rPr>
        <w:t>Τριάντου Μαρία ΠΕ02</w:t>
      </w:r>
      <w:bookmarkStart w:id="0" w:name="_GoBack"/>
      <w:bookmarkEnd w:id="0"/>
    </w:p>
    <w:p w14:paraId="12D3B8A5" w14:textId="736D63DC" w:rsidR="00061A1F" w:rsidRPr="00386CAC" w:rsidRDefault="00061A1F" w:rsidP="00386CA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Αυδίκου</w:t>
      </w:r>
      <w:proofErr w:type="spellEnd"/>
      <w:r>
        <w:rPr>
          <w:sz w:val="26"/>
          <w:szCs w:val="26"/>
        </w:rPr>
        <w:t xml:space="preserve"> Αικατερίνη ΠΕ80</w:t>
      </w:r>
      <w:r w:rsidR="00554AE9">
        <w:rPr>
          <w:sz w:val="26"/>
          <w:szCs w:val="26"/>
        </w:rPr>
        <w:t>.01</w:t>
      </w:r>
    </w:p>
    <w:sectPr w:rsidR="00061A1F" w:rsidRPr="00386CAC" w:rsidSect="00256F48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A"/>
    <w:rsid w:val="00061A1F"/>
    <w:rsid w:val="00256F48"/>
    <w:rsid w:val="00277875"/>
    <w:rsid w:val="00386CAC"/>
    <w:rsid w:val="003C554B"/>
    <w:rsid w:val="00476886"/>
    <w:rsid w:val="00532A54"/>
    <w:rsid w:val="00554AE9"/>
    <w:rsid w:val="00566990"/>
    <w:rsid w:val="006B161F"/>
    <w:rsid w:val="007B4E04"/>
    <w:rsid w:val="007D388B"/>
    <w:rsid w:val="008261F8"/>
    <w:rsid w:val="009F034F"/>
    <w:rsid w:val="00B21FF4"/>
    <w:rsid w:val="00BC7313"/>
    <w:rsid w:val="00BE7261"/>
    <w:rsid w:val="00E71382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B2D7"/>
  <w15:chartTrackingRefBased/>
  <w15:docId w15:val="{D13B47C6-4BBF-40D5-A82C-EE4DFE2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Avdikou</dc:creator>
  <cp:keywords/>
  <dc:description/>
  <cp:lastModifiedBy>Katerina Avdikou</cp:lastModifiedBy>
  <cp:revision>2</cp:revision>
  <cp:lastPrinted>2021-10-17T16:02:00Z</cp:lastPrinted>
  <dcterms:created xsi:type="dcterms:W3CDTF">2022-06-20T09:17:00Z</dcterms:created>
  <dcterms:modified xsi:type="dcterms:W3CDTF">2022-06-20T09:17:00Z</dcterms:modified>
</cp:coreProperties>
</file>